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w:t>
      </w:r>
      <w:r>
        <w:rPr>
          <w:rFonts w:hint="eastAsia" w:ascii="Times New Roman" w:hAnsi="Times New Roman" w:eastAsia="宋体" w:cs="Times New Roman"/>
          <w:iCs/>
          <w:color w:val="7F7F7F" w:themeColor="background1" w:themeShade="80"/>
          <w:kern w:val="0"/>
          <w:sz w:val="18"/>
          <w:szCs w:val="18"/>
          <w:lang w:val="en-US" w:eastAsia="zh-CN"/>
        </w:rPr>
        <w:t>020</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5"/>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"mailto:editorialoffice@jcmtjournal.com" </w:instrText>
      </w:r>
      <w:r>
        <w:fldChar w:fldCharType="separate"/>
      </w:r>
      <w:r>
        <w:rPr>
          <w:rStyle w:val="14"/>
          <w:rFonts w:hint="eastAsia" w:ascii="Times New Roman" w:hAnsi="Times New Roman" w:eastAsia="宋体"/>
          <w:b/>
          <w:bCs/>
          <w:i/>
          <w:color w:val="7F7F7F" w:themeColor="background1" w:themeShade="80"/>
          <w:sz w:val="18"/>
          <w:szCs w:val="18"/>
        </w:rPr>
        <w:t>editorial office</w:t>
      </w:r>
      <w:r>
        <w:rPr>
          <w:rStyle w:val="14"/>
          <w:rFonts w:hint="eastAsia" w:ascii="Times New Roman" w:hAnsi="Times New Roman" w:eastAsia="宋体"/>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w:t>
      </w:r>
      <w:bookmarkStart w:id="16" w:name="_GoBack"/>
      <w:bookmarkEnd w:id="16"/>
      <w:r>
        <w:rPr>
          <w:rFonts w:hint="eastAsia" w:ascii="Times New Roman" w:hAnsi="Times New Roman" w:cs="Times New Roman"/>
          <w:sz w:val="20"/>
          <w:szCs w:val="20"/>
        </w:rPr>
        <w:t>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lang w:val="en-GB"/>
        </w:rPr>
        <w:t>Color duplex sonography</w:t>
      </w:r>
      <w:r>
        <w:rPr>
          <w:rFonts w:ascii="Times New Roman" w:hAnsi="Times New Roman" w:cs="Times New Roman"/>
          <w:sz w:val="20"/>
          <w:szCs w:val="20"/>
        </w:rPr>
        <w:t xml:space="preserve">, </w:t>
      </w:r>
      <w:r>
        <w:rPr>
          <w:rFonts w:hint="eastAsia" w:ascii="Times New Roman" w:hAnsi="Times New Roman" w:cs="Times New Roman"/>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hint="eastAsia" w:ascii="Times New Roman" w:hAnsi="Times New Roman" w:cs="Times New Roman"/>
          <w:sz w:val="20"/>
          <w:szCs w:val="20"/>
          <w:lang w:val="en-GB"/>
        </w:rPr>
        <w:t>lymph node dissection</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hint="eastAsia" w:ascii="Times New Roman" w:hAnsi="Times New Roman" w:cs="Times New Roman"/>
          <w:i/>
          <w:iCs/>
          <w:sz w:val="20"/>
          <w:szCs w:val="20"/>
        </w:rPr>
        <w:t xml:space="preserve">,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4"/>
          <w:rFonts w:ascii="Times New Roman" w:hAnsi="Times New Roman" w:cs="Times New Roman"/>
          <w:b/>
          <w:bCs/>
          <w:i/>
          <w:iCs/>
          <w:color w:val="7F7F7F" w:themeColor="background1" w:themeShade="80"/>
          <w:sz w:val="18"/>
          <w:szCs w:val="18"/>
        </w:rPr>
        <w:t>http://www.wma.net/en/30publications/10policies/b3/</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"http://www.oaepublish.com/files/tpl/jcmt/Template_for_Supplementary_Material_jcmt.docx" </w:instrText>
      </w:r>
      <w:r>
        <w:fldChar w:fldCharType="separate"/>
      </w:r>
      <w:r>
        <w:rPr>
          <w:rStyle w:val="14"/>
          <w:rFonts w:hint="eastAsia" w:ascii="Times New Roman" w:hAnsi="Times New Roman" w:cs="Times New Roman"/>
          <w:b/>
          <w:bCs/>
          <w:sz w:val="20"/>
          <w:szCs w:val="20"/>
        </w:rPr>
        <w:t>Supplementary Material Template</w:t>
      </w:r>
      <w:r>
        <w:rPr>
          <w:rStyle w:val="14"/>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2pt;width:77.2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2" cstate="print"/>
                          <a:stretch>
                            <a:fillRect/>
                          </a:stretch>
                        </pic:blipFill>
                        <pic:spPr>
                          <a:xfrm>
                            <a:off x="0" y="0"/>
                            <a:ext cx="1884045" cy="141033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7"/>
      <w:bookmarkStart w:id="12" w:name="OLE_LINK16"/>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highlight w:val="yellow"/>
        </w:rPr>
        <w:t>The Author(s) 2</w:t>
      </w:r>
      <w:r>
        <w:rPr>
          <w:rFonts w:hint="eastAsia" w:ascii="Times New Roman" w:hAnsi="Times New Roman" w:eastAsia="宋体" w:cs="Times New Roman"/>
          <w:color w:val="000000"/>
          <w:kern w:val="0"/>
          <w:sz w:val="20"/>
          <w:szCs w:val="20"/>
          <w:highlight w:val="yellow"/>
        </w:rPr>
        <w:t>020</w:t>
      </w:r>
      <w:r>
        <w:rPr>
          <w:rFonts w:ascii="Times New Roman" w:hAnsi="Times New Roman" w:eastAsia="宋体" w:cs="Times New Roman"/>
          <w:color w:val="000000"/>
          <w:kern w:val="0"/>
          <w:sz w:val="20"/>
          <w:szCs w:val="20"/>
          <w:highlight w:val="yellow"/>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bookmarkStart w:id="13" w:name="OLE_LINK7"/>
      <w:r>
        <w:rPr>
          <w:rFonts w:hint="eastAsia" w:ascii="Times New Roman" w:hAnsi="Times New Roman" w:eastAsia="宋体" w:cs="Times New Roman"/>
          <w:i/>
          <w:iCs/>
          <w:color w:val="000000"/>
          <w:kern w:val="0"/>
          <w:sz w:val="20"/>
          <w:szCs w:val="20"/>
          <w:highlight w:val="yellow"/>
        </w:rPr>
        <w:t>Six authors or less:</w:t>
      </w:r>
      <w:r>
        <w:rPr>
          <w:rFonts w:hint="eastAsia" w:ascii="Times New Roman" w:hAnsi="Times New Roman" w:eastAsia="宋体" w:cs="Times New Roman"/>
          <w:i/>
          <w:iCs/>
          <w:color w:val="000000"/>
          <w:kern w:val="0"/>
          <w:sz w:val="20"/>
          <w:szCs w:val="20"/>
        </w:rPr>
        <w:t xml:space="preserve"> </w:t>
      </w:r>
      <w:bookmarkStart w:id="14"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highlight w:val="yellow"/>
        </w:rPr>
        <w:t>Andersson</w:t>
      </w:r>
      <w:bookmarkEnd w:id="14"/>
      <w:r>
        <w:rPr>
          <w:rFonts w:ascii="Times New Roman" w:hAnsi="Times New Roman" w:eastAsia="宋体" w:cs="Times New Roman"/>
          <w:b w:val="0"/>
          <w:bCs w:val="0"/>
          <w:color w:val="000000"/>
          <w:kern w:val="0"/>
          <w:sz w:val="20"/>
          <w:szCs w:val="20"/>
          <w:highlight w:val="yellow"/>
        </w:rPr>
        <w:fldChar w:fldCharType="end"/>
      </w:r>
      <w:r>
        <w:rPr>
          <w:rFonts w:hint="eastAsia" w:ascii="Times New Roman" w:hAnsi="Times New Roman" w:eastAsia="宋体" w:cs="Times New Roman"/>
          <w:b w:val="0"/>
          <w:bCs w:val="0"/>
          <w:color w:val="000000"/>
          <w:kern w:val="0"/>
          <w:sz w:val="20"/>
          <w:szCs w:val="20"/>
          <w:highlight w:val="yellow"/>
        </w:rPr>
        <w:t xml:space="preserve"> </w:t>
      </w:r>
      <w:r>
        <w:rPr>
          <w:rFonts w:ascii="Times New Roman" w:hAnsi="Times New Roman" w:eastAsia="宋体" w:cs="Times New Roman"/>
          <w:b w:val="0"/>
          <w:bCs w:val="0"/>
          <w:color w:val="000000"/>
          <w:kern w:val="0"/>
          <w:sz w:val="20"/>
          <w:szCs w:val="20"/>
          <w:highlight w:val="yellow"/>
        </w:rPr>
        <w:t>D.I.</w:t>
      </w:r>
      <w:r>
        <w:rPr>
          <w:rFonts w:hint="eastAsia" w:ascii="Times New Roman" w:hAnsi="Times New Roman" w:eastAsia="宋体" w:cs="Times New Roman"/>
          <w:b w:val="0"/>
          <w:bCs w:val="0"/>
          <w:color w:val="000000"/>
          <w:kern w:val="0"/>
          <w:sz w:val="20"/>
          <w:szCs w:val="20"/>
          <w:highlight w:val="yellow"/>
        </w:rPr>
        <w:t xml:space="preserve">, Hughes D., Kubicek-Sutherland, J.Z. </w:t>
      </w:r>
      <w:r>
        <w:rPr>
          <w:rFonts w:ascii="Times New Roman" w:hAnsi="Times New Roman" w:eastAsia="宋体" w:cs="Times New Roman"/>
          <w:b w:val="0"/>
          <w:bCs w:val="0"/>
          <w:color w:val="000000"/>
          <w:kern w:val="0"/>
          <w:sz w:val="20"/>
          <w:szCs w:val="20"/>
          <w:highlight w:val="yellow"/>
        </w:rPr>
        <w:t>Mechanisms and consequences of bacterial resistance to antimicrobial peptides</w:t>
      </w:r>
      <w:r>
        <w:rPr>
          <w:rFonts w:hint="eastAsia" w:ascii="Times New Roman" w:hAnsi="Times New Roman" w:eastAsia="宋体" w:cs="Times New Roman"/>
          <w:b w:val="0"/>
          <w:bCs w:val="0"/>
          <w:color w:val="000000"/>
          <w:kern w:val="0"/>
          <w:sz w:val="20"/>
          <w:szCs w:val="20"/>
          <w:highlight w:val="yellow"/>
        </w:rPr>
        <w:t xml:space="preserve">. </w:t>
      </w:r>
      <w:r>
        <w:rPr>
          <w:rFonts w:hint="eastAsia" w:ascii="Times New Roman" w:hAnsi="Times New Roman" w:eastAsia="宋体" w:cs="Times New Roman"/>
          <w:b w:val="0"/>
          <w:bCs w:val="0"/>
          <w:i/>
          <w:iCs/>
          <w:color w:val="000000"/>
          <w:kern w:val="0"/>
          <w:sz w:val="20"/>
          <w:szCs w:val="20"/>
          <w:highlight w:val="yellow"/>
        </w:rPr>
        <w:t>Drug Resist Updats</w:t>
      </w:r>
      <w:r>
        <w:rPr>
          <w:rFonts w:hint="eastAsia" w:ascii="Times New Roman" w:hAnsi="Times New Roman" w:eastAsia="宋体" w:cs="Times New Roman"/>
          <w:b w:val="0"/>
          <w:bCs w:val="0"/>
          <w:color w:val="000000"/>
          <w:kern w:val="0"/>
          <w:sz w:val="20"/>
          <w:szCs w:val="20"/>
          <w:highlight w:val="yellow"/>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highlight w:val="yellow"/>
        </w:rPr>
      </w:pPr>
      <w:r>
        <w:rPr>
          <w:rFonts w:hint="eastAsia" w:ascii="Times New Roman" w:hAnsi="Times New Roman" w:eastAsia="宋体" w:cs="Times New Roman"/>
          <w:b/>
          <w:bCs/>
          <w:i/>
          <w:iCs/>
          <w:color w:val="000000"/>
          <w:kern w:val="0"/>
          <w:sz w:val="20"/>
          <w:szCs w:val="20"/>
          <w:highlight w:val="yellow"/>
        </w:rPr>
        <w:t xml:space="preserve">More </w:t>
      </w:r>
      <w:r>
        <w:rPr>
          <w:rFonts w:hint="eastAsia" w:ascii="Times New Roman" w:hAnsi="Times New Roman" w:eastAsia="宋体" w:cs="Times New Roman"/>
          <w:b/>
          <w:bCs/>
          <w:i/>
          <w:iCs/>
          <w:color w:val="000000"/>
          <w:kern w:val="0"/>
          <w:sz w:val="20"/>
          <w:szCs w:val="20"/>
          <w:highlight w:val="yellow"/>
          <w:lang w:val="en-US" w:eastAsia="zh-CN"/>
        </w:rPr>
        <w:t>t</w:t>
      </w:r>
      <w:r>
        <w:rPr>
          <w:rFonts w:hint="eastAsia" w:ascii="Times New Roman" w:hAnsi="Times New Roman" w:eastAsia="宋体" w:cs="Times New Roman"/>
          <w:b/>
          <w:bCs/>
          <w:i/>
          <w:iCs/>
          <w:color w:val="000000"/>
          <w:kern w:val="0"/>
          <w:sz w:val="20"/>
          <w:szCs w:val="20"/>
          <w:highlight w:val="yellow"/>
        </w:rPr>
        <w: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ascii="Times New Roman" w:hAnsi="Times New Roman" w:eastAsia="宋体" w:cs="Times New Roman"/>
          <w:color w:val="000000"/>
          <w:kern w:val="0"/>
          <w:sz w:val="20"/>
          <w:szCs w:val="20"/>
          <w:highlight w:val="none"/>
        </w:rPr>
        <w:t>,</w:t>
      </w:r>
      <w:r>
        <w:rPr>
          <w:rFonts w:hint="eastAsia" w:ascii="Times New Roman" w:hAnsi="Times New Roman" w:eastAsia="宋体" w:cs="Times New Roman"/>
          <w:color w:val="000000"/>
          <w:kern w:val="0"/>
          <w:sz w:val="20"/>
          <w:szCs w:val="20"/>
          <w:highlight w:val="none"/>
        </w:rPr>
        <w:t xml:space="preserve"> </w:t>
      </w:r>
      <w:r>
        <w:rPr>
          <w:rFonts w:hint="eastAsia" w:ascii="Times New Roman" w:hAnsi="Times New Roman" w:eastAsia="宋体" w:cs="Times New Roman"/>
          <w:i w:val="0"/>
          <w:iCs w:val="0"/>
          <w:color w:val="000000"/>
          <w:kern w:val="0"/>
          <w:sz w:val="20"/>
          <w:szCs w:val="20"/>
          <w:highlight w:val="none"/>
        </w:rPr>
        <w:t>et al</w:t>
      </w:r>
      <w:r>
        <w:rPr>
          <w:rFonts w:ascii="Times New Roman" w:hAnsi="Times New Roman" w:eastAsia="宋体" w:cs="Times New Roman"/>
          <w:bCs/>
          <w:i w:val="0"/>
          <w:iCs w:val="0"/>
          <w:color w:val="000000"/>
          <w:kern w:val="0"/>
          <w:sz w:val="20"/>
          <w:szCs w:val="20"/>
          <w:highlight w:val="none"/>
        </w:rPr>
        <w:t>.</w:t>
      </w:r>
      <w:r>
        <w:rPr>
          <w:rFonts w:ascii="Times New Roman" w:hAnsi="Times New Roman" w:eastAsia="宋体" w:cs="Times New Roman"/>
          <w:bCs/>
          <w:color w:val="000000"/>
          <w:kern w:val="0"/>
          <w:sz w:val="20"/>
          <w:szCs w:val="20"/>
          <w:highlight w:val="none"/>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highlight w:val="yellow"/>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bookmarkEnd w:id="13"/>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highlight w:val="yellow"/>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highlight w:val="yellow"/>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highlight w:val="yellow"/>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highlight w:val="yellow"/>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Cs/>
          <w:i/>
          <w:iCs/>
          <w:color w:val="000000"/>
          <w:kern w:val="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highlight w:val="yellow"/>
        </w:rPr>
        <w:t>The names of journals should be Italic.</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20</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"http://www.jcmtjournal.com" </w:instrText>
    </w:r>
    <w:r>
      <w:fldChar w:fldCharType="separate"/>
    </w:r>
    <w:r>
      <w:rPr>
        <w:rStyle w:val="14"/>
        <w:rFonts w:ascii="Arial" w:hAnsi="Arial"/>
        <w:b/>
        <w:bCs/>
        <w:color w:val="003F9A"/>
        <w:sz w:val="16"/>
        <w:szCs w:val="16"/>
        <w:u w:val="none"/>
      </w:rPr>
      <w:t>www.jcmtjournal.com</w:t>
    </w:r>
    <w:r>
      <w:rPr>
        <w:rStyle w:val="14"/>
        <w:rFonts w:ascii="Arial" w:hAnsi="Arial"/>
        <w:b/>
        <w:bCs/>
        <w:color w:val="003F9A"/>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J Cancer Metastasis Treat</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http://dx.doi.org/10.20517/2394-4722.xxxx.xx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5" w:name="OLE_LINK5"/>
    <w:r>
      <w:drawing>
        <wp:anchor distT="0" distB="0" distL="114300" distR="114300" simplePos="0" relativeHeight="251664384" behindDoc="1" locked="0" layoutInCell="1" allowOverlap="1">
          <wp:simplePos x="0" y="0"/>
          <wp:positionH relativeFrom="column">
            <wp:posOffset>3495040</wp:posOffset>
          </wp:positionH>
          <wp:positionV relativeFrom="paragraph">
            <wp:posOffset>8255</wp:posOffset>
          </wp:positionV>
          <wp:extent cx="1894840" cy="326390"/>
          <wp:effectExtent l="0" t="0" r="29210" b="0"/>
          <wp:wrapTight wrapText="bothSides">
            <wp:wrapPolygon>
              <wp:start x="6298" y="2521"/>
              <wp:lineTo x="869" y="10086"/>
              <wp:lineTo x="0" y="12607"/>
              <wp:lineTo x="0" y="20171"/>
              <wp:lineTo x="21064" y="20171"/>
              <wp:lineTo x="21282" y="5043"/>
              <wp:lineTo x="20413" y="2521"/>
              <wp:lineTo x="16287" y="2521"/>
              <wp:lineTo x="6298" y="2521"/>
            </wp:wrapPolygon>
          </wp:wrapTight>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
                  <a:srcRect l="54927"/>
                  <a:stretch>
                    <a:fillRect/>
                  </a:stretch>
                </pic:blipFill>
                <pic:spPr>
                  <a:xfrm>
                    <a:off x="0" y="0"/>
                    <a:ext cx="1894840" cy="326390"/>
                  </a:xfrm>
                  <a:prstGeom prst="rect">
                    <a:avLst/>
                  </a:prstGeom>
                  <a:noFill/>
                  <a:ln w="9525">
                    <a:noFill/>
                  </a:ln>
                </pic:spPr>
              </pic:pic>
            </a:graphicData>
          </a:graphic>
        </wp:anchor>
      </w:drawing>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J Cancer Metastasis Treat</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10.20517/2394-4722.xxxx.xx</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21F8F"/>
    <w:rsid w:val="00030B75"/>
    <w:rsid w:val="0003284A"/>
    <w:rsid w:val="000947C3"/>
    <w:rsid w:val="000D5EBD"/>
    <w:rsid w:val="000F7752"/>
    <w:rsid w:val="00172A27"/>
    <w:rsid w:val="0019510B"/>
    <w:rsid w:val="001D5B9F"/>
    <w:rsid w:val="00273491"/>
    <w:rsid w:val="00331E76"/>
    <w:rsid w:val="003608FF"/>
    <w:rsid w:val="003B627D"/>
    <w:rsid w:val="00423880"/>
    <w:rsid w:val="00497675"/>
    <w:rsid w:val="004E573B"/>
    <w:rsid w:val="004F52CE"/>
    <w:rsid w:val="005570D9"/>
    <w:rsid w:val="00637595"/>
    <w:rsid w:val="00687FF0"/>
    <w:rsid w:val="007D1FD5"/>
    <w:rsid w:val="008075EB"/>
    <w:rsid w:val="00842C21"/>
    <w:rsid w:val="008A495C"/>
    <w:rsid w:val="00921419"/>
    <w:rsid w:val="00985EB0"/>
    <w:rsid w:val="009D06F0"/>
    <w:rsid w:val="00A37A37"/>
    <w:rsid w:val="00A443A8"/>
    <w:rsid w:val="00B42AC5"/>
    <w:rsid w:val="00B66F57"/>
    <w:rsid w:val="00B747E3"/>
    <w:rsid w:val="00BB3538"/>
    <w:rsid w:val="00C17F9F"/>
    <w:rsid w:val="00C5076C"/>
    <w:rsid w:val="00C6365E"/>
    <w:rsid w:val="00CA2500"/>
    <w:rsid w:val="00D16246"/>
    <w:rsid w:val="00DF5C43"/>
    <w:rsid w:val="00E31605"/>
    <w:rsid w:val="00E90BF4"/>
    <w:rsid w:val="00EA21CF"/>
    <w:rsid w:val="00EE548B"/>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86915"/>
    <w:rsid w:val="04A91DF8"/>
    <w:rsid w:val="04AB58DA"/>
    <w:rsid w:val="04B12AB2"/>
    <w:rsid w:val="04B60B9E"/>
    <w:rsid w:val="04C97B49"/>
    <w:rsid w:val="04D53DD4"/>
    <w:rsid w:val="04D96222"/>
    <w:rsid w:val="04FC5B64"/>
    <w:rsid w:val="05081FB3"/>
    <w:rsid w:val="050D6930"/>
    <w:rsid w:val="051165A6"/>
    <w:rsid w:val="052061CB"/>
    <w:rsid w:val="052E2E88"/>
    <w:rsid w:val="052F1712"/>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27295F"/>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CB1E1F"/>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50447"/>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A5AE7"/>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446E"/>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75C3A"/>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1D2B"/>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57AAD"/>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935BA"/>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A4440"/>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6C3117"/>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5846"/>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4436D"/>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6D1D76"/>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B3A7C"/>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183251"/>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0157A"/>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31D3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8D3DB8"/>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iPriority w:val="0"/>
    <w:pPr>
      <w:spacing w:line="240" w:lineRule="auto"/>
    </w:pPr>
    <w:rPr>
      <w:sz w:val="20"/>
      <w:szCs w:val="20"/>
    </w:r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after="20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spacing w:after="200" w:line="276" w:lineRule="auto"/>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after="200" w:line="276" w:lineRule="auto"/>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spacing w:after="200" w:line="276" w:lineRule="auto"/>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spacing w:after="200" w:line="276" w:lineRule="auto"/>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after="200"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28">
    <w:name w:val="批注文字 Char"/>
    <w:basedOn w:val="11"/>
    <w:link w:val="4"/>
    <w:uiPriority w:val="0"/>
    <w:rPr>
      <w:rFonts w:asciiTheme="minorHAnsi" w:hAnsiTheme="minorHAnsi" w:eastAsiaTheme="minorEastAsia" w:cstheme="minorBidi"/>
      <w:kern w:val="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43159488"/>
        <c:axId val="43160064"/>
      </c:scatterChart>
      <c:valAx>
        <c:axId val="43159488"/>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60064"/>
        <c:crosses val="autoZero"/>
        <c:crossBetween val="midCat"/>
        <c:majorUnit val="5"/>
      </c:valAx>
      <c:valAx>
        <c:axId val="43160064"/>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59488"/>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2375</Words>
  <Characters>13541</Characters>
  <Lines>112</Lines>
  <Paragraphs>31</Paragraphs>
  <TotalTime>0</TotalTime>
  <ScaleCrop>false</ScaleCrop>
  <LinksUpToDate>false</LinksUpToDate>
  <CharactersWithSpaces>15885</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glady</cp:lastModifiedBy>
  <dcterms:modified xsi:type="dcterms:W3CDTF">2020-10-14T06:25:33Z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